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default" w:ascii="仿宋_GB2312" w:hAnsi="华文中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华文中宋" w:eastAsia="仿宋_GB2312"/>
          <w:b w:val="0"/>
          <w:bCs w:val="0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华文中宋" w:hAnsi="华文中宋" w:eastAsia="华文中宋"/>
          <w:b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物业管理员（师）</w:t>
      </w:r>
      <w:bookmarkStart w:id="0" w:name="OLE_LINK3"/>
      <w:r>
        <w:rPr>
          <w:rFonts w:hint="eastAsia" w:ascii="华文中宋" w:hAnsi="华文中宋" w:eastAsia="华文中宋"/>
          <w:b/>
          <w:sz w:val="36"/>
          <w:szCs w:val="36"/>
          <w:highlight w:val="none"/>
          <w:lang w:eastAsia="zh-CN"/>
        </w:rPr>
        <w:t>职业能力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  <w:lang w:val="en-US" w:eastAsia="zh-CN"/>
        </w:rPr>
        <w:t>等级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  <w:lang w:eastAsia="zh-CN"/>
        </w:rPr>
        <w:t>评价</w:t>
      </w:r>
      <w:r>
        <w:rPr>
          <w:rFonts w:hint="eastAsia" w:ascii="华文中宋" w:hAnsi="华文中宋" w:eastAsia="华文中宋"/>
          <w:b/>
          <w:sz w:val="36"/>
          <w:szCs w:val="36"/>
          <w:highlight w:val="none"/>
        </w:rPr>
        <w:t>管理办法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highlight w:val="none"/>
          <w:lang w:val="en-US" w:eastAsia="zh-CN"/>
        </w:rPr>
        <w:t>试行</w:t>
      </w:r>
      <w:r>
        <w:rPr>
          <w:rFonts w:hint="eastAsia" w:ascii="华文中宋" w:hAnsi="华文中宋" w:eastAsia="华文中宋"/>
          <w:b/>
          <w:color w:val="auto"/>
          <w:sz w:val="36"/>
          <w:szCs w:val="36"/>
          <w:highlight w:val="none"/>
          <w:lang w:eastAsia="zh-CN"/>
        </w:rPr>
        <w:t>）</w:t>
      </w:r>
    </w:p>
    <w:bookmarkEnd w:id="0"/>
    <w:p>
      <w:pPr>
        <w:jc w:val="center"/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ind w:firstLine="0" w:firstLineChars="0"/>
        <w:jc w:val="center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第一章 总  则</w:t>
      </w:r>
    </w:p>
    <w:p>
      <w:pPr>
        <w:widowControl/>
        <w:spacing w:line="240" w:lineRule="auto"/>
        <w:ind w:firstLine="602" w:firstLineChars="200"/>
        <w:jc w:val="lef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第一条 </w:t>
      </w:r>
      <w:r>
        <w:rPr>
          <w:rFonts w:hint="eastAsia" w:ascii="仿宋_GB2312" w:hAnsi="华文中宋" w:eastAsia="仿宋_GB2312"/>
          <w:sz w:val="30"/>
          <w:szCs w:val="30"/>
        </w:rPr>
        <w:t>为贯彻落实</w:t>
      </w:r>
      <w:r>
        <w:rPr>
          <w:rFonts w:hint="eastAsia" w:ascii="仿宋_GB2312" w:hAnsi="仿宋" w:eastAsia="仿宋_GB2312" w:cs="仿宋"/>
          <w:b w:val="0"/>
          <w:bCs w:val="0"/>
          <w:kern w:val="2"/>
          <w:sz w:val="30"/>
          <w:szCs w:val="30"/>
          <w:lang w:val="en-US" w:eastAsia="zh-CN" w:bidi="ar"/>
        </w:rPr>
        <w:t>《中共中央办公厅 国务院办公厅关于分类推进人才评价机制改革的指导意见》</w:t>
      </w:r>
      <w:r>
        <w:rPr>
          <w:rFonts w:hint="eastAsia" w:ascii="仿宋_GB2312" w:hAnsi="华文中宋" w:eastAsia="仿宋_GB2312"/>
          <w:sz w:val="30"/>
          <w:szCs w:val="30"/>
        </w:rPr>
        <w:t>《人力资源和社会保障部关于改革完善技能人才评价制度的意见》</w:t>
      </w:r>
      <w:r>
        <w:rPr>
          <w:rFonts w:hint="eastAsia" w:ascii="仿宋_GB2312" w:hAnsi="Times New Roman" w:eastAsia="仿宋_GB2312" w:cs="Times New Roman"/>
          <w:b w:val="0"/>
          <w:kern w:val="2"/>
          <w:sz w:val="30"/>
          <w:szCs w:val="30"/>
          <w:highlight w:val="none"/>
          <w:lang w:val="en-US" w:eastAsia="zh-CN" w:bidi="ar-SA"/>
        </w:rPr>
        <w:t>《住房和城乡建设部等部门关于加强和改进住宅物业管理工作的通知》有关</w:t>
      </w:r>
      <w:r>
        <w:rPr>
          <w:rFonts w:hint="eastAsia" w:ascii="仿宋_GB2312" w:hAnsi="华文中宋" w:eastAsia="仿宋_GB2312"/>
          <w:sz w:val="30"/>
          <w:szCs w:val="30"/>
        </w:rPr>
        <w:t>要求，建立物业管理从业人员职业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能力</w:t>
      </w:r>
      <w:r>
        <w:rPr>
          <w:rFonts w:hint="eastAsia" w:ascii="仿宋_GB2312" w:hAnsi="华文中宋" w:eastAsia="仿宋_GB2312"/>
          <w:sz w:val="30"/>
          <w:szCs w:val="30"/>
        </w:rPr>
        <w:t>等级制度，构建并逐步完善物业管理人员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华文中宋" w:eastAsia="仿宋_GB2312"/>
          <w:sz w:val="30"/>
          <w:szCs w:val="30"/>
        </w:rPr>
        <w:t>体系，持续提升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物业管理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从业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人员</w:t>
      </w:r>
      <w:r>
        <w:rPr>
          <w:rFonts w:hint="eastAsia" w:ascii="仿宋_GB2312" w:hAnsi="华文中宋" w:eastAsia="仿宋_GB2312"/>
          <w:sz w:val="30"/>
          <w:szCs w:val="30"/>
        </w:rPr>
        <w:t>的职业素质和经营管理能力，本着“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服务发展，科学公正，多元评价，统</w:t>
      </w:r>
      <w:r>
        <w:rPr>
          <w:rFonts w:hint="eastAsia" w:ascii="仿宋_GB2312" w:hAnsi="华文中宋" w:eastAsia="仿宋_GB2312"/>
          <w:sz w:val="30"/>
          <w:szCs w:val="30"/>
        </w:rPr>
        <w:t>一规范”的原则，依据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中国物业管理协会团体标准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《物业管理员（师）职业能力评价规范》（T/CPMI 010-2020）</w:t>
      </w:r>
      <w:r>
        <w:rPr>
          <w:rFonts w:hint="eastAsia" w:ascii="仿宋_GB2312" w:hAnsi="华文中宋" w:eastAsia="仿宋_GB2312"/>
          <w:sz w:val="30"/>
          <w:szCs w:val="30"/>
        </w:rPr>
        <w:t>，制定本办法。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第二条</w:t>
      </w:r>
      <w:r>
        <w:rPr>
          <w:rFonts w:hint="eastAsia" w:ascii="仿宋_GB2312" w:hAnsi="华文中宋" w:eastAsia="仿宋_GB2312"/>
          <w:sz w:val="30"/>
          <w:szCs w:val="30"/>
        </w:rPr>
        <w:t xml:space="preserve"> 本办法适用于</w:t>
      </w:r>
      <w:bookmarkStart w:id="1" w:name="OLE_LINK1"/>
      <w:r>
        <w:rPr>
          <w:rFonts w:hint="eastAsia" w:ascii="仿宋_GB2312" w:hAnsi="华文中宋" w:eastAsia="仿宋_GB2312"/>
          <w:sz w:val="30"/>
          <w:szCs w:val="30"/>
          <w:highlight w:val="none"/>
        </w:rPr>
        <w:t>物业管理从业人员</w:t>
      </w:r>
      <w:bookmarkEnd w:id="1"/>
      <w:r>
        <w:rPr>
          <w:rFonts w:hint="eastAsia" w:ascii="仿宋_GB2312" w:hAnsi="华文中宋" w:eastAsia="仿宋_GB2312"/>
          <w:sz w:val="30"/>
          <w:szCs w:val="30"/>
        </w:rPr>
        <w:t>和各高等院校物业管理专业应届毕业生。</w:t>
      </w:r>
    </w:p>
    <w:p>
      <w:pPr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第三条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物业管理员（师）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职业能力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评价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</w:rPr>
        <w:t>（以下简称“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  <w:t>职业能力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lang w:eastAsia="zh-CN"/>
        </w:rPr>
        <w:t>评价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</w:rPr>
        <w:t>”）</w:t>
      </w:r>
      <w:r>
        <w:rPr>
          <w:rFonts w:hint="eastAsia" w:ascii="仿宋_GB2312" w:eastAsia="仿宋_GB2312"/>
          <w:color w:val="auto"/>
          <w:sz w:val="30"/>
          <w:szCs w:val="30"/>
        </w:rPr>
        <w:t>包括物业管理员、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助理</w:t>
      </w:r>
      <w:r>
        <w:rPr>
          <w:rFonts w:hint="eastAsia" w:ascii="仿宋_GB2312" w:eastAsia="仿宋_GB2312"/>
          <w:color w:val="auto"/>
          <w:sz w:val="30"/>
          <w:szCs w:val="30"/>
        </w:rPr>
        <w:t>物业管理师、物业管理师和高级物业管理师共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四</w:t>
      </w:r>
      <w:r>
        <w:rPr>
          <w:rFonts w:hint="eastAsia" w:ascii="仿宋_GB2312" w:eastAsia="仿宋_GB2312"/>
          <w:color w:val="auto"/>
          <w:sz w:val="30"/>
          <w:szCs w:val="30"/>
        </w:rPr>
        <w:t>级。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（一）物业管理员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物业服务企业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客户服务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员</w:t>
      </w:r>
      <w:r>
        <w:rPr>
          <w:rFonts w:hint="eastAsia" w:ascii="仿宋_GB2312" w:eastAsia="仿宋_GB2312"/>
          <w:sz w:val="30"/>
          <w:szCs w:val="30"/>
        </w:rPr>
        <w:t>至客户服务主管级岗位人员。经评价，能够了解物业管理与服务的基本知识，掌握物业管理客户服务的基本技能</w:t>
      </w:r>
      <w:bookmarkStart w:id="2" w:name="_Toc22290662"/>
      <w:bookmarkStart w:id="3" w:name="_Toc22288919"/>
      <w:r>
        <w:rPr>
          <w:rFonts w:hint="eastAsia" w:ascii="仿宋_GB2312" w:eastAsia="仿宋_GB2312"/>
          <w:sz w:val="30"/>
          <w:szCs w:val="30"/>
        </w:rPr>
        <w:t>。</w:t>
      </w:r>
      <w:bookmarkEnd w:id="2"/>
      <w:bookmarkEnd w:id="3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（二）助理物业管理师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物业服务企业的客户服务主管至助理项目经理级岗位人员。经评价，能够熟悉物业管理与服务的基本知识，掌握物业管理与服务的基本技能，能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够</w:t>
      </w:r>
      <w:r>
        <w:rPr>
          <w:rFonts w:hint="eastAsia" w:ascii="仿宋_GB2312" w:eastAsia="仿宋_GB2312"/>
          <w:sz w:val="30"/>
          <w:szCs w:val="30"/>
        </w:rPr>
        <w:t>处理物业项目的一般事务。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（三）物业管理师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物业服务企业的项目经理至区域总管级岗位人员。经评价，能够掌握物业管理与服务的理论知识和技能，并具备独立管理物业项目的能力</w:t>
      </w:r>
      <w:bookmarkStart w:id="4" w:name="_Toc22288910"/>
      <w:bookmarkEnd w:id="4"/>
      <w:bookmarkStart w:id="5" w:name="_Toc22280331"/>
      <w:bookmarkEnd w:id="5"/>
      <w:bookmarkStart w:id="6" w:name="_Toc22280786"/>
      <w:bookmarkEnd w:id="6"/>
      <w:bookmarkStart w:id="7" w:name="_Toc21678394"/>
      <w:bookmarkEnd w:id="7"/>
      <w:bookmarkStart w:id="8" w:name="_Toc22280327"/>
      <w:bookmarkEnd w:id="8"/>
      <w:bookmarkStart w:id="9" w:name="_Toc22290653"/>
      <w:bookmarkEnd w:id="9"/>
      <w:bookmarkStart w:id="10" w:name="_Toc22288906"/>
      <w:bookmarkEnd w:id="10"/>
      <w:bookmarkStart w:id="11" w:name="_Toc22290649"/>
      <w:bookmarkEnd w:id="11"/>
      <w:bookmarkStart w:id="12" w:name="_Toc22280782"/>
      <w:bookmarkEnd w:id="12"/>
      <w:bookmarkStart w:id="13" w:name="_Toc21678390"/>
      <w:bookmarkEnd w:id="13"/>
      <w:bookmarkStart w:id="14" w:name="_Toc22288916"/>
      <w:bookmarkStart w:id="15" w:name="_Toc22290659"/>
      <w:bookmarkStart w:id="16" w:name="_Toc22280792"/>
      <w:bookmarkStart w:id="17" w:name="_Toc21678400"/>
      <w:bookmarkStart w:id="18" w:name="_Toc22280337"/>
      <w:r>
        <w:rPr>
          <w:rFonts w:hint="eastAsia" w:ascii="仿宋_GB2312" w:eastAsia="仿宋_GB2312"/>
          <w:sz w:val="30"/>
          <w:szCs w:val="30"/>
        </w:rPr>
        <w:t>。</w:t>
      </w:r>
      <w:bookmarkEnd w:id="14"/>
      <w:bookmarkEnd w:id="15"/>
      <w:bookmarkEnd w:id="16"/>
      <w:bookmarkEnd w:id="17"/>
      <w:bookmarkEnd w:id="18"/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（四）高级物业管理师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物业服务企业的区域总管至高级管理级岗位人员。经评价，能够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充分了解</w:t>
      </w:r>
      <w:r>
        <w:rPr>
          <w:rFonts w:hint="eastAsia" w:ascii="仿宋_GB2312" w:eastAsia="仿宋_GB2312"/>
          <w:sz w:val="30"/>
          <w:szCs w:val="30"/>
        </w:rPr>
        <w:t>物业管理行业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发展趋势，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掌握</w:t>
      </w:r>
      <w:r>
        <w:rPr>
          <w:rFonts w:hint="eastAsia" w:ascii="仿宋_GB2312" w:eastAsia="仿宋_GB2312"/>
          <w:sz w:val="30"/>
          <w:szCs w:val="30"/>
        </w:rPr>
        <w:t>物业管理行业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的前瞻理论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综合</w:t>
      </w:r>
      <w:r>
        <w:rPr>
          <w:rFonts w:hint="eastAsia" w:ascii="仿宋_GB2312" w:eastAsia="仿宋_GB2312"/>
          <w:sz w:val="30"/>
          <w:szCs w:val="30"/>
        </w:rPr>
        <w:t>运用理论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知识和</w:t>
      </w:r>
      <w:r>
        <w:rPr>
          <w:rFonts w:hint="eastAsia" w:ascii="仿宋_GB2312" w:eastAsia="仿宋_GB2312"/>
          <w:sz w:val="30"/>
          <w:szCs w:val="30"/>
        </w:rPr>
        <w:t>科学方法对物业项目的管理与服务进行优化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创新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与</w:t>
      </w:r>
      <w:r>
        <w:rPr>
          <w:rFonts w:hint="eastAsia" w:ascii="仿宋_GB2312" w:eastAsia="仿宋_GB2312"/>
          <w:sz w:val="30"/>
          <w:szCs w:val="30"/>
        </w:rPr>
        <w:t>指导。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0" w:firstLineChars="0"/>
        <w:jc w:val="center"/>
        <w:rPr>
          <w:rFonts w:hint="eastAsia"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第二章 组织管理</w:t>
      </w:r>
    </w:p>
    <w:p>
      <w:pPr>
        <w:ind w:firstLine="602" w:firstLineChars="200"/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</w:pPr>
      <w:bookmarkStart w:id="19" w:name="_Hlk15999930"/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 xml:space="preserve">第四条 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中国物业管理协会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以下简称“中国物协”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负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责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工作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的统一管理。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 xml:space="preserve">第五条 </w:t>
      </w:r>
      <w:r>
        <w:rPr>
          <w:rFonts w:hint="eastAsia" w:ascii="仿宋_GB2312" w:eastAsia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为保障职业能力等级评价工作的科学规范和有序开展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，中国物协设立“物业管理员（师）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专家组”（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以下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简称“专家组”），由专家组对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职业能力等级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工作进行监督和指导，具体职责如下：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（一）制定和完善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职业</w:t>
      </w:r>
      <w:r>
        <w:rPr>
          <w:rFonts w:hint="eastAsia" w:ascii="仿宋_GB2312" w:eastAsia="仿宋_GB2312"/>
          <w:sz w:val="30"/>
          <w:szCs w:val="30"/>
          <w:lang w:eastAsia="zh-CN"/>
        </w:rPr>
        <w:t>能力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eastAsia="仿宋_GB2312"/>
          <w:sz w:val="30"/>
          <w:szCs w:val="30"/>
          <w:lang w:eastAsia="zh-CN"/>
        </w:rPr>
        <w:t>评价</w:t>
      </w:r>
      <w:r>
        <w:rPr>
          <w:rFonts w:hint="eastAsia" w:ascii="仿宋_GB2312" w:eastAsia="仿宋_GB2312"/>
          <w:sz w:val="30"/>
          <w:szCs w:val="30"/>
        </w:rPr>
        <w:t>工作的管理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制度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确定</w:t>
      </w:r>
      <w:r>
        <w:rPr>
          <w:rFonts w:hint="eastAsia" w:ascii="仿宋_GB2312" w:eastAsia="仿宋_GB2312"/>
          <w:sz w:val="30"/>
          <w:szCs w:val="30"/>
          <w:lang w:eastAsia="zh-CN"/>
        </w:rPr>
        <w:t>职业能力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eastAsia="仿宋_GB2312"/>
          <w:sz w:val="30"/>
          <w:szCs w:val="30"/>
          <w:lang w:eastAsia="zh-CN"/>
        </w:rPr>
        <w:t>评价</w:t>
      </w:r>
      <w:r>
        <w:rPr>
          <w:rFonts w:hint="eastAsia" w:ascii="仿宋_GB2312" w:eastAsia="仿宋_GB2312"/>
          <w:sz w:val="30"/>
          <w:szCs w:val="30"/>
        </w:rPr>
        <w:t>考试的命题原则、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论文答辩评审标准，</w:t>
      </w:r>
      <w:r>
        <w:rPr>
          <w:rFonts w:hint="eastAsia" w:ascii="仿宋_GB2312" w:eastAsia="仿宋_GB2312"/>
          <w:sz w:val="30"/>
          <w:szCs w:val="30"/>
        </w:rPr>
        <w:t>评审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论文</w:t>
      </w:r>
      <w:r>
        <w:rPr>
          <w:rFonts w:hint="eastAsia" w:ascii="仿宋_GB2312" w:eastAsia="仿宋_GB2312"/>
          <w:sz w:val="30"/>
          <w:szCs w:val="30"/>
        </w:rPr>
        <w:t>答辩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评委</w:t>
      </w:r>
      <w:r>
        <w:rPr>
          <w:rFonts w:hint="eastAsia" w:ascii="仿宋_GB2312" w:eastAsia="仿宋_GB2312"/>
          <w:sz w:val="30"/>
          <w:szCs w:val="30"/>
        </w:rPr>
        <w:t>候选人名单；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开展</w:t>
      </w:r>
      <w:r>
        <w:rPr>
          <w:rFonts w:hint="eastAsia" w:ascii="仿宋_GB2312" w:eastAsia="仿宋_GB2312"/>
          <w:sz w:val="30"/>
          <w:szCs w:val="30"/>
          <w:lang w:eastAsia="zh-CN"/>
        </w:rPr>
        <w:t>职业能力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eastAsia="仿宋_GB2312"/>
          <w:sz w:val="30"/>
          <w:szCs w:val="30"/>
          <w:lang w:eastAsia="zh-CN"/>
        </w:rPr>
        <w:t>评价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工作</w:t>
      </w:r>
      <w:r>
        <w:rPr>
          <w:rFonts w:hint="eastAsia" w:ascii="仿宋_GB2312" w:eastAsia="仿宋_GB2312"/>
          <w:sz w:val="30"/>
          <w:szCs w:val="30"/>
        </w:rPr>
        <w:t>人员业务培训；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eastAsia="仿宋_GB2312"/>
          <w:color w:val="auto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（四）监督指导职业能力等级评价工作的规范开展；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开展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有关问题的研究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提出改进建议和措施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第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 xml:space="preserve">条 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中国物协人力资源发展委员会负责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具体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实施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工作。</w:t>
      </w:r>
    </w:p>
    <w:bookmarkEnd w:id="19"/>
    <w:p>
      <w:pPr>
        <w:jc w:val="center"/>
        <w:rPr>
          <w:rFonts w:ascii="仿宋_GB2312" w:hAnsi="华文中宋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第三章 申报条件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</w:t>
      </w:r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七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具备以下条件之一者，可申报物业管理员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（一）具有高中学历（含职业高中、技工学校和中等专业学校学历），连续从事物业管理工作满3年者；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（二）具有大专学历，连续从事物业管理工作满1年者，其中物业管理专业的（含应届毕业生），无工作年限要求。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具备以下条件之一者，可申报助理物业管理师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（一）取得物业管理员职业能力证书后，连续从事物业管理工作满1年者；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（二）具有高中学历（含职业高中、技工学校和中等专业学校学历），连续从事物业管理工作满7年者；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（三）具有大专学历，连续从事物业管理工作满4年者，其中物业管理专业的，工作年限要求相应减少1年；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（四）具有大学本科学历，连续从事物业管理工作满1年者，其中物业管理专业的（含应届毕业生），无工作年限要求。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具备以下条件之一者，可申报物业管理师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（一）取得助理物业管理师职业能力证书后，连续从事物业管理工作满1年者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（二）具有大专学历，连续从事物业管理工作满6年者，其中物业管理专业的，工作年限要求相应减少1年；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（三）具有大学本科学历，连续从事物业管理工作满3年者，其中物业管理专业的，工作年限要求相应减少1年；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（四）具有硕士学历，连续从事物业管理工作满1年者，其中物业管理方向的（含应届毕业生），无工作年限要求。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sz w:val="30"/>
          <w:szCs w:val="30"/>
        </w:rPr>
        <w:t>具备以下条件之一者，可申报高级物业管理师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）取得物业管理师职业能力证书后，连续从事物业管理工作满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年者；</w:t>
      </w:r>
    </w:p>
    <w:p>
      <w:pPr>
        <w:tabs>
          <w:tab w:val="left" w:pos="2744"/>
          <w:tab w:val="center" w:pos="4454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）具有大专学历，连续从事物业管理工作满15年者，其中物业管理专业的，工作年限要求相应减少1年；</w:t>
      </w:r>
    </w:p>
    <w:p>
      <w:pPr>
        <w:tabs>
          <w:tab w:val="left" w:pos="2744"/>
          <w:tab w:val="center" w:pos="4454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）具有大学本科学历，连续从事物业管理工作满10年者，其中物业管理专业的，工作年限要求相应减少1年；</w:t>
      </w:r>
    </w:p>
    <w:p>
      <w:pPr>
        <w:tabs>
          <w:tab w:val="left" w:pos="2744"/>
          <w:tab w:val="center" w:pos="4454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）具有硕士学历，连续从事物业管理工作满6年者，其中物业管理方向的，工作年限要求相应减少1年；</w:t>
      </w:r>
    </w:p>
    <w:p>
      <w:pPr>
        <w:tabs>
          <w:tab w:val="left" w:pos="2744"/>
          <w:tab w:val="center" w:pos="4454"/>
        </w:tabs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）具有博士学历，连续从事物业管理工作满1年者，其中物业管理方向的（含应届毕业生），无工作年限要求。</w:t>
      </w:r>
    </w:p>
    <w:p>
      <w:pPr>
        <w:tabs>
          <w:tab w:val="left" w:pos="2744"/>
          <w:tab w:val="center" w:pos="4454"/>
        </w:tabs>
        <w:ind w:firstLine="602" w:firstLineChars="200"/>
        <w:jc w:val="lef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ascii="仿宋_GB2312" w:hAnsi="华文中宋" w:eastAsia="仿宋_GB2312"/>
          <w:b/>
          <w:bCs/>
          <w:sz w:val="30"/>
          <w:szCs w:val="30"/>
        </w:rPr>
        <w:tab/>
      </w:r>
      <w:r>
        <w:rPr>
          <w:rFonts w:ascii="仿宋_GB2312" w:hAnsi="华文中宋" w:eastAsia="仿宋_GB2312"/>
          <w:b/>
          <w:bCs/>
          <w:sz w:val="30"/>
          <w:szCs w:val="30"/>
        </w:rPr>
        <w:tab/>
      </w:r>
    </w:p>
    <w:p>
      <w:pPr>
        <w:tabs>
          <w:tab w:val="left" w:pos="2744"/>
          <w:tab w:val="center" w:pos="4454"/>
        </w:tabs>
        <w:ind w:firstLine="0" w:firstLineChars="0"/>
        <w:jc w:val="center"/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 xml:space="preserve">第四章 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办法</w:t>
      </w:r>
    </w:p>
    <w:p>
      <w:pPr>
        <w:tabs>
          <w:tab w:val="left" w:pos="2744"/>
          <w:tab w:val="center" w:pos="4454"/>
        </w:tabs>
        <w:ind w:firstLine="602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highlight w:val="none"/>
          <w:u w:val="none"/>
        </w:rPr>
        <w:t>第十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一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highlight w:val="none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坚持考培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分离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原则。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考前培训由地方物业行业协会组织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申报人员参加考前培训坚持自愿原则。</w:t>
      </w:r>
    </w:p>
    <w:p>
      <w:pPr>
        <w:ind w:firstLine="602" w:firstLineChars="200"/>
        <w:rPr>
          <w:rFonts w:hint="eastAsia"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第十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参加命题工作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人员不得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等级评价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考试和举办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考前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，职业能力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u w:val="none"/>
        </w:rPr>
        <w:t>工作人员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应严格执行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职业能力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评价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工作的有关规章制度，切实做好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保密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工作。</w:t>
      </w:r>
    </w:p>
    <w:p>
      <w:pPr>
        <w:ind w:firstLine="602" w:firstLineChars="200"/>
        <w:rPr>
          <w:rFonts w:ascii="仿宋_GB2312" w:hAnsi="华文中宋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第十</w:t>
      </w:r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条</w:t>
      </w:r>
      <w:r>
        <w:rPr>
          <w:rFonts w:hint="eastAsia"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职业能力等级评价采用理论知识和专业能力</w:t>
      </w:r>
      <w:r>
        <w:rPr>
          <w:rFonts w:hint="eastAsia" w:ascii="仿宋_GB2312" w:hAnsi="华文中宋" w:eastAsia="仿宋_GB2312"/>
          <w:sz w:val="30"/>
          <w:szCs w:val="30"/>
        </w:rPr>
        <w:t>考试、案例分析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考试</w:t>
      </w:r>
      <w:r>
        <w:rPr>
          <w:rFonts w:hint="eastAsia" w:ascii="仿宋_GB2312" w:hAnsi="华文中宋" w:eastAsia="仿宋_GB2312"/>
          <w:sz w:val="30"/>
          <w:szCs w:val="30"/>
        </w:rPr>
        <w:t>、论文答辩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华文中宋" w:eastAsia="仿宋_GB2312"/>
          <w:sz w:val="30"/>
          <w:szCs w:val="30"/>
        </w:rPr>
        <w:t>种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形式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，具体如下：</w:t>
      </w:r>
    </w:p>
    <w:p>
      <w:pPr>
        <w:ind w:firstLine="600" w:firstLineChars="200"/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color w:val="auto"/>
          <w:sz w:val="30"/>
          <w:szCs w:val="30"/>
        </w:rPr>
        <w:t>（一）物业管理员和助理物业管理师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职业能力评价设理论知识和专业能力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考试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1个科目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，采取闭卷线上考试形式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华文中宋" w:eastAsia="仿宋_GB2312"/>
          <w:color w:val="auto"/>
          <w:sz w:val="30"/>
          <w:szCs w:val="30"/>
        </w:rPr>
        <w:t>（二）物业管理师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职业能力评价设理论知识和专业能力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考试、案例分析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考试2个科目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，均采取闭卷线上考试形式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color w:val="auto"/>
          <w:sz w:val="30"/>
          <w:szCs w:val="30"/>
        </w:rPr>
        <w:t>（三）高级物业管理师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职业能力评价设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案例分析考试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和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论文答辩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2个科目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。案例分析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考试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采取闭卷线上考试形式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论文答辩采取线上答辩形式</w:t>
      </w:r>
      <w:r>
        <w:rPr>
          <w:rFonts w:hint="eastAsia" w:ascii="仿宋_GB2312" w:hAnsi="华文中宋" w:eastAsia="仿宋_GB2312"/>
          <w:color w:val="auto"/>
          <w:sz w:val="30"/>
          <w:szCs w:val="30"/>
          <w:lang w:eastAsia="zh-CN"/>
        </w:rPr>
        <w:t>。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申报人应在规定时间内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提交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论文，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经审核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通过后参加答辩。</w:t>
      </w:r>
    </w:p>
    <w:p>
      <w:pPr>
        <w:pStyle w:val="2"/>
        <w:widowControl/>
        <w:shd w:val="clear" w:color="auto" w:fill="FFFFFF"/>
        <w:spacing w:beforeAutospacing="0" w:after="0" w:afterAutospacing="0" w:line="240" w:lineRule="auto"/>
        <w:ind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科目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均实行百分制，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  <w:lang w:val="en-US" w:eastAsia="zh-CN"/>
        </w:rPr>
        <w:t>考试合格标准为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60分。</w:t>
      </w:r>
    </w:p>
    <w:p>
      <w:pPr>
        <w:ind w:firstLine="602" w:firstLineChars="200"/>
        <w:rPr>
          <w:rFonts w:hint="default" w:ascii="仿宋_GB2312" w:hAnsi="仿宋_GB2312" w:eastAsia="仿宋_GB2312" w:cs="仿宋_GB2312"/>
          <w:sz w:val="30"/>
          <w:szCs w:val="30"/>
          <w:highlight w:val="yellow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第十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条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实行全国统一命题。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每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组织2次</w:t>
      </w:r>
      <w:r>
        <w:rPr>
          <w:rFonts w:hint="eastAsia" w:ascii="仿宋_GB2312" w:hAnsi="仿宋_GB2312" w:eastAsia="仿宋_GB2312" w:cs="仿宋_GB2312"/>
          <w:sz w:val="30"/>
          <w:szCs w:val="30"/>
        </w:rPr>
        <w:t>物业管理员和助理物业管理师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次物业管理师和高级物业管理师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widowControl/>
        <w:ind w:firstLine="602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/>
          <w:bCs w:val="0"/>
          <w:sz w:val="30"/>
          <w:szCs w:val="30"/>
        </w:rPr>
        <w:t>第十</w:t>
      </w:r>
      <w:r>
        <w:rPr>
          <w:rFonts w:hint="eastAsia" w:ascii="仿宋_GB2312" w:hAnsi="华文中宋" w:eastAsia="仿宋_GB2312"/>
          <w:b/>
          <w:bCs w:val="0"/>
          <w:sz w:val="30"/>
          <w:szCs w:val="30"/>
          <w:lang w:val="en-US" w:eastAsia="zh-CN"/>
        </w:rPr>
        <w:t>五</w:t>
      </w:r>
      <w:r>
        <w:rPr>
          <w:rFonts w:hint="eastAsia" w:ascii="仿宋_GB2312" w:hAnsi="华文中宋" w:eastAsia="仿宋_GB2312"/>
          <w:b/>
          <w:bCs w:val="0"/>
          <w:sz w:val="30"/>
          <w:szCs w:val="30"/>
        </w:rPr>
        <w:t>条</w:t>
      </w:r>
      <w:r>
        <w:rPr>
          <w:rFonts w:hint="eastAsia" w:ascii="仿宋_GB2312" w:hAnsi="华文中宋" w:eastAsia="仿宋_GB2312"/>
          <w:sz w:val="30"/>
          <w:szCs w:val="30"/>
        </w:rPr>
        <w:t xml:space="preserve"> 物业管理师和高级物业管理师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职业能力评价</w:t>
      </w:r>
      <w:r>
        <w:rPr>
          <w:rFonts w:hint="eastAsia" w:ascii="仿宋_GB2312" w:hAnsi="华文中宋" w:eastAsia="仿宋_GB2312"/>
          <w:sz w:val="30"/>
          <w:szCs w:val="30"/>
        </w:rPr>
        <w:t>的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申报</w:t>
      </w:r>
      <w:r>
        <w:rPr>
          <w:rFonts w:hint="eastAsia" w:ascii="仿宋_GB2312" w:hAnsi="华文中宋" w:eastAsia="仿宋_GB2312"/>
          <w:sz w:val="30"/>
          <w:szCs w:val="30"/>
        </w:rPr>
        <w:t>人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员</w:t>
      </w:r>
      <w:r>
        <w:rPr>
          <w:rFonts w:hint="eastAsia" w:ascii="仿宋_GB2312" w:hAnsi="华文中宋" w:eastAsia="仿宋_GB2312"/>
          <w:sz w:val="30"/>
          <w:szCs w:val="30"/>
        </w:rPr>
        <w:t>，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应在连续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个考试年度内通过全部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科目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考试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。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  <w:highlight w:val="none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第十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条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考试结果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在中国物协网站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highlight w:val="none"/>
        </w:rPr>
        <w:t>www.ecpmi.org.cn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上公示。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公示无异议，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在中国物协网站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上公布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考试通过人员名单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。</w:t>
      </w:r>
    </w:p>
    <w:p>
      <w:pPr>
        <w:widowControl/>
        <w:ind w:firstLine="600" w:firstLineChars="200"/>
        <w:rPr>
          <w:rFonts w:hint="eastAsia" w:ascii="仿宋_GB2312" w:hAnsi="华文中宋" w:eastAsia="仿宋_GB2312"/>
          <w:sz w:val="30"/>
          <w:szCs w:val="30"/>
          <w:highlight w:val="yellow"/>
          <w:lang w:val="en-US" w:eastAsia="zh-CN"/>
        </w:rPr>
      </w:pPr>
    </w:p>
    <w:p>
      <w:pPr>
        <w:ind w:firstLine="0" w:firstLineChars="0"/>
        <w:jc w:val="center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第五章 证书及证书应用</w:t>
      </w:r>
    </w:p>
    <w:p>
      <w:pPr>
        <w:pStyle w:val="2"/>
        <w:widowControl/>
        <w:shd w:val="clear" w:color="auto" w:fill="FFFFFF"/>
        <w:spacing w:beforeAutospacing="0" w:after="0" w:afterAutospacing="0" w:line="240" w:lineRule="auto"/>
        <w:ind w:firstLine="602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第十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val="en-US" w:eastAsia="zh-CN"/>
        </w:rPr>
        <w:t>七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条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</w:rPr>
        <w:t>中国物协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职业能力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评价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考试通过人员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</w:rPr>
        <w:t>颁发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/>
        </w:rPr>
        <w:t>物业管理员（师）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</w:rPr>
        <w:t>职业能力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</w:rPr>
        <w:t>证书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/>
        </w:rPr>
        <w:t>以下简称“职业能力等级证书”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eastAsia="zh-CN"/>
        </w:rPr>
        <w:t>）。</w:t>
      </w:r>
      <w:r>
        <w:rPr>
          <w:rFonts w:ascii="仿宋_GB2312" w:hAnsi="华文中宋" w:eastAsia="仿宋_GB2312"/>
          <w:color w:val="auto"/>
          <w:sz w:val="30"/>
          <w:szCs w:val="30"/>
        </w:rPr>
        <w:t>职业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能力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证书由中国物协统一编号、统一印制发放，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可通过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  <w:lang w:val="en-US" w:eastAsia="zh-CN"/>
        </w:rPr>
        <w:t>中国物协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highlight w:val="none"/>
        </w:rPr>
        <w:t>网站(www.ecpmi.org.cn）查询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。</w:t>
      </w:r>
    </w:p>
    <w:p>
      <w:pPr>
        <w:ind w:firstLine="602" w:firstLineChars="200"/>
        <w:rPr>
          <w:rFonts w:hint="eastAsia" w:ascii="仿宋_GB2312" w:hAnsi="华文中宋" w:eastAsia="仿宋_GB2312"/>
          <w:b w:val="0"/>
          <w:bCs w:val="0"/>
          <w:sz w:val="30"/>
          <w:szCs w:val="30"/>
          <w:u w:val="none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第十</w:t>
      </w:r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条 </w:t>
      </w:r>
      <w:r>
        <w:rPr>
          <w:rFonts w:hint="eastAsia" w:ascii="仿宋_GB2312" w:hAnsi="华文中宋" w:eastAsia="仿宋_GB2312"/>
          <w:sz w:val="30"/>
          <w:szCs w:val="30"/>
        </w:rPr>
        <w:t>持有中华人民共和国物业管理师资格证书者，可直接取得物业管理师职业</w:t>
      </w:r>
      <w:r>
        <w:rPr>
          <w:rFonts w:ascii="仿宋_GB2312" w:hAnsi="华文中宋" w:eastAsia="仿宋_GB2312"/>
          <w:sz w:val="30"/>
          <w:szCs w:val="30"/>
        </w:rPr>
        <w:t>能力</w:t>
      </w:r>
      <w:r>
        <w:rPr>
          <w:rFonts w:hint="eastAsia" w:ascii="仿宋_GB2312" w:hAnsi="华文中宋" w:eastAsia="仿宋_GB2312"/>
          <w:sz w:val="30"/>
          <w:szCs w:val="30"/>
        </w:rPr>
        <w:t>证书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</w:rPr>
        <w:t>。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u w:val="none"/>
        </w:rPr>
        <w:t>持有中国物业管理协会发放的物业管理项目经理岗位技能证书者，可直接申报助理物业管理师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u w:val="none"/>
          <w:lang w:eastAsia="zh-CN"/>
        </w:rPr>
        <w:t>职业能力评价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u w:val="none"/>
        </w:rPr>
        <w:t>。</w:t>
      </w:r>
    </w:p>
    <w:p>
      <w:pPr>
        <w:ind w:firstLine="602" w:firstLineChars="200"/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第十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九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条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highlight w:val="none"/>
        </w:rPr>
        <w:t xml:space="preserve"> </w:t>
      </w:r>
      <w:r>
        <w:rPr>
          <w:rFonts w:hint="eastAsia" w:ascii="仿宋_GB2312" w:hAnsi="华文中宋" w:eastAsia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参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加全国物业管理行业职业技能竞赛（物业管理员工种），取得人力资源和社会保障部授予的“全国技术能手”称号者，可直接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取得物业管理师职业能力证书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并可直接申报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高级物业管理师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的论文答辩，免考案例分析考试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取得住房和城乡建设部授予的“全国住房城乡建设行业技术能手”称号者，可直接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</w:rPr>
        <w:t>取得物业管理师职业能力证书</w:t>
      </w:r>
      <w:r>
        <w:rPr>
          <w:rFonts w:hint="eastAsia" w:ascii="仿宋_GB2312" w:hAnsi="华文中宋" w:eastAsia="仿宋_GB2312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第</w:t>
      </w:r>
      <w:r>
        <w:rPr>
          <w:rFonts w:hint="eastAsia" w:ascii="仿宋_GB2312" w:hAnsi="华文中宋" w:eastAsia="仿宋_GB2312"/>
          <w:b/>
          <w:sz w:val="30"/>
          <w:szCs w:val="30"/>
          <w:lang w:val="en-US" w:eastAsia="zh-CN"/>
        </w:rPr>
        <w:t>二十</w:t>
      </w:r>
      <w:r>
        <w:rPr>
          <w:rFonts w:hint="eastAsia" w:ascii="仿宋_GB2312" w:hAnsi="华文中宋" w:eastAsia="仿宋_GB2312"/>
          <w:b/>
          <w:sz w:val="30"/>
          <w:szCs w:val="30"/>
        </w:rPr>
        <w:t>条</w:t>
      </w:r>
      <w:r>
        <w:rPr>
          <w:rFonts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</w:rPr>
        <w:t>取得助理物业管理师职业</w:t>
      </w:r>
      <w:r>
        <w:rPr>
          <w:rFonts w:ascii="仿宋_GB2312" w:hAnsi="华文中宋" w:eastAsia="仿宋_GB2312"/>
          <w:sz w:val="30"/>
          <w:szCs w:val="30"/>
        </w:rPr>
        <w:t>能力证书</w:t>
      </w:r>
      <w:r>
        <w:rPr>
          <w:rFonts w:hint="eastAsia" w:ascii="仿宋_GB2312" w:hAnsi="华文中宋" w:eastAsia="仿宋_GB2312"/>
          <w:sz w:val="30"/>
          <w:szCs w:val="30"/>
        </w:rPr>
        <w:t>者，</w:t>
      </w:r>
      <w:r>
        <w:rPr>
          <w:rFonts w:ascii="仿宋_GB2312" w:hAnsi="华文中宋" w:eastAsia="仿宋_GB2312"/>
          <w:sz w:val="30"/>
          <w:szCs w:val="30"/>
        </w:rPr>
        <w:t>将具有国家开放大学</w:t>
      </w:r>
      <w:r>
        <w:rPr>
          <w:rFonts w:hint="eastAsia" w:ascii="仿宋_GB2312" w:hAnsi="华文中宋" w:eastAsia="仿宋_GB2312"/>
          <w:sz w:val="30"/>
          <w:szCs w:val="30"/>
        </w:rPr>
        <w:t>现代物业服务与不动产管理学院</w:t>
      </w:r>
      <w:r>
        <w:rPr>
          <w:rFonts w:ascii="仿宋_GB2312" w:hAnsi="华文中宋" w:eastAsia="仿宋_GB2312"/>
          <w:sz w:val="30"/>
          <w:szCs w:val="30"/>
        </w:rPr>
        <w:t>物业管理专业（专起本）学分转换资格。申请人可按照《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 xml:space="preserve">中国物业管理协会 </w:t>
      </w:r>
      <w:r>
        <w:rPr>
          <w:rFonts w:hint="eastAsia" w:ascii="仿宋_GB2312" w:hAnsi="华文中宋" w:eastAsia="仿宋_GB2312"/>
          <w:sz w:val="30"/>
          <w:szCs w:val="30"/>
        </w:rPr>
        <w:t>国家开放大学学习成果认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证</w:t>
      </w:r>
      <w:r>
        <w:rPr>
          <w:rFonts w:hint="eastAsia" w:ascii="仿宋_GB2312" w:hAnsi="华文中宋" w:eastAsia="仿宋_GB2312"/>
          <w:sz w:val="30"/>
          <w:szCs w:val="30"/>
        </w:rPr>
        <w:t>中心（物业）学习成果认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证</w:t>
      </w:r>
      <w:r>
        <w:rPr>
          <w:rFonts w:hint="eastAsia" w:ascii="仿宋_GB2312" w:hAnsi="华文中宋" w:eastAsia="仿宋_GB2312"/>
          <w:sz w:val="30"/>
          <w:szCs w:val="30"/>
        </w:rPr>
        <w:t>、积累与转换办法</w:t>
      </w:r>
      <w:r>
        <w:rPr>
          <w:rFonts w:ascii="仿宋_GB2312" w:hAnsi="华文中宋" w:eastAsia="仿宋_GB2312"/>
          <w:sz w:val="30"/>
          <w:szCs w:val="30"/>
        </w:rPr>
        <w:t>》申请。</w:t>
      </w:r>
    </w:p>
    <w:p>
      <w:pPr>
        <w:ind w:firstLine="602" w:firstLineChars="200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第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val="en-US" w:eastAsia="zh-CN"/>
        </w:rPr>
        <w:t>二十一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 xml:space="preserve">条 </w:t>
      </w:r>
      <w:r>
        <w:rPr>
          <w:rFonts w:ascii="仿宋_GB2312" w:hAnsi="华文中宋" w:eastAsia="仿宋_GB2312"/>
          <w:color w:val="auto"/>
          <w:sz w:val="30"/>
          <w:szCs w:val="30"/>
        </w:rPr>
        <w:t>职业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能力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证书</w:t>
      </w:r>
      <w:r>
        <w:rPr>
          <w:rFonts w:hint="eastAsia" w:ascii="仿宋_GB2312" w:eastAsia="仿宋_GB2312"/>
          <w:color w:val="auto"/>
          <w:sz w:val="30"/>
          <w:szCs w:val="30"/>
        </w:rPr>
        <w:t>持有者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应按照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相关</w:t>
      </w:r>
      <w:r>
        <w:rPr>
          <w:rFonts w:hint="eastAsia" w:ascii="仿宋_GB2312" w:eastAsia="仿宋_GB2312"/>
          <w:color w:val="auto"/>
          <w:sz w:val="30"/>
          <w:szCs w:val="30"/>
        </w:rPr>
        <w:t>规定完成继续教育学时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。</w:t>
      </w:r>
    </w:p>
    <w:p>
      <w:pPr>
        <w:ind w:firstLine="602" w:firstLineChars="200"/>
        <w:rPr>
          <w:rFonts w:hint="eastAsia"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>第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  <w:lang w:val="en-US" w:eastAsia="zh-CN"/>
        </w:rPr>
        <w:t>二十二</w:t>
      </w:r>
      <w:r>
        <w:rPr>
          <w:rFonts w:hint="eastAsia" w:ascii="仿宋_GB2312" w:hAnsi="华文中宋" w:eastAsia="仿宋_GB2312"/>
          <w:b/>
          <w:bCs/>
          <w:sz w:val="30"/>
          <w:szCs w:val="30"/>
          <w:highlight w:val="none"/>
        </w:rPr>
        <w:t xml:space="preserve">条 </w:t>
      </w:r>
      <w:r>
        <w:rPr>
          <w:rFonts w:ascii="仿宋_GB2312" w:hAnsi="华文中宋" w:eastAsia="仿宋_GB2312"/>
          <w:sz w:val="30"/>
          <w:szCs w:val="30"/>
          <w:highlight w:val="none"/>
        </w:rPr>
        <w:t>职业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能力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证书</w:t>
      </w:r>
      <w:r>
        <w:rPr>
          <w:rFonts w:hint="eastAsia" w:ascii="仿宋_GB2312" w:eastAsia="仿宋_GB2312"/>
          <w:sz w:val="30"/>
          <w:szCs w:val="30"/>
          <w:highlight w:val="none"/>
        </w:rPr>
        <w:t>持有者</w:t>
      </w:r>
      <w:r>
        <w:rPr>
          <w:rFonts w:hint="eastAsia" w:ascii="仿宋_GB2312" w:hAnsi="华文中宋" w:eastAsia="仿宋_GB2312"/>
          <w:b w:val="0"/>
          <w:bCs w:val="0"/>
          <w:sz w:val="30"/>
          <w:szCs w:val="30"/>
          <w:highlight w:val="none"/>
          <w:lang w:val="en-US" w:eastAsia="zh-CN"/>
        </w:rPr>
        <w:t>被举报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采用不当手段取得证书的，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经核实后由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中国物协发布</w:t>
      </w:r>
      <w:r>
        <w:rPr>
          <w:rFonts w:hint="eastAsia" w:ascii="仿宋_GB2312" w:hAnsi="华文中宋" w:eastAsia="仿宋_GB2312"/>
          <w:sz w:val="30"/>
          <w:szCs w:val="30"/>
          <w:highlight w:val="none"/>
          <w:lang w:val="en-US" w:eastAsia="zh-CN"/>
        </w:rPr>
        <w:t>公告并</w:t>
      </w:r>
      <w:r>
        <w:rPr>
          <w:rFonts w:hint="eastAsia" w:ascii="仿宋_GB2312" w:hAnsi="华文中宋" w:eastAsia="仿宋_GB2312"/>
          <w:sz w:val="30"/>
          <w:szCs w:val="30"/>
          <w:highlight w:val="none"/>
        </w:rPr>
        <w:t>撤销证书。</w:t>
      </w:r>
      <w:r>
        <w:rPr>
          <w:rFonts w:hint="eastAsia" w:ascii="仿宋_GB2312" w:hAnsi="华文中宋" w:eastAsia="仿宋_GB2312"/>
          <w:sz w:val="30"/>
          <w:szCs w:val="30"/>
        </w:rPr>
        <w:t>自证书撤销之日起，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华文中宋" w:eastAsia="仿宋_GB2312"/>
          <w:sz w:val="30"/>
          <w:szCs w:val="30"/>
        </w:rPr>
        <w:t>年内不得申报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职业能力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等级</w:t>
      </w:r>
      <w:r>
        <w:rPr>
          <w:rFonts w:hint="eastAsia" w:ascii="仿宋_GB2312" w:hAnsi="华文中宋" w:eastAsia="仿宋_GB2312"/>
          <w:sz w:val="30"/>
          <w:szCs w:val="30"/>
          <w:lang w:eastAsia="zh-CN"/>
        </w:rPr>
        <w:t>评价</w:t>
      </w:r>
      <w:r>
        <w:rPr>
          <w:rFonts w:hint="eastAsia" w:ascii="仿宋_GB2312" w:hAnsi="华文中宋" w:eastAsia="仿宋_GB2312"/>
          <w:sz w:val="30"/>
          <w:szCs w:val="30"/>
        </w:rPr>
        <w:t>，并纳入物业管理从业人员失信行为记录。</w:t>
      </w:r>
    </w:p>
    <w:p>
      <w:pPr>
        <w:rPr>
          <w:rFonts w:ascii="仿宋_GB2312" w:hAnsi="华文中宋" w:eastAsia="仿宋_GB2312"/>
          <w:b/>
          <w:bCs/>
          <w:color w:val="C00000"/>
          <w:sz w:val="30"/>
          <w:szCs w:val="30"/>
        </w:rPr>
      </w:pPr>
    </w:p>
    <w:p>
      <w:pPr>
        <w:ind w:firstLine="0" w:firstLineChars="0"/>
        <w:jc w:val="center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第六章 附 </w:t>
      </w:r>
      <w:r>
        <w:rPr>
          <w:rFonts w:ascii="仿宋_GB2312" w:hAnsi="华文中宋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则</w:t>
      </w:r>
    </w:p>
    <w:p>
      <w:pPr>
        <w:ind w:firstLine="602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>第二十</w:t>
      </w:r>
      <w:r>
        <w:rPr>
          <w:rFonts w:hint="eastAsia" w:ascii="仿宋_GB2312" w:hAnsi="华文中宋" w:eastAsia="仿宋_GB2312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条</w:t>
      </w:r>
      <w:r>
        <w:rPr>
          <w:rFonts w:ascii="仿宋_GB2312" w:hAnsi="华文中宋" w:eastAsia="仿宋_GB2312"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sz w:val="30"/>
          <w:szCs w:val="30"/>
        </w:rPr>
        <w:t>本办法由中国物协负责修改和解释。</w:t>
      </w:r>
    </w:p>
    <w:p>
      <w:pPr>
        <w:ind w:firstLine="602" w:firstLineChars="200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第二十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华文中宋" w:eastAsia="仿宋_GB2312"/>
          <w:b/>
          <w:bCs/>
          <w:color w:val="auto"/>
          <w:sz w:val="30"/>
          <w:szCs w:val="30"/>
        </w:rPr>
        <w:t>条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 xml:space="preserve"> 本办法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自发布之日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起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施行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。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2021-01-21T09:34:12Z</dcterms:created>
  <dc:creator>Administrator</dc:creator>
  <cp:lastModifiedBy>leexu</cp:lastModifiedBy>
  <dcterms:modified xsi:type="dcterms:W3CDTF">2021-01-21T09:34:35Z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